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44" w:type="dxa"/>
        <w:tblInd w:w="108" w:type="dxa"/>
        <w:tblLook w:val="04A0"/>
      </w:tblPr>
      <w:tblGrid>
        <w:gridCol w:w="3556"/>
        <w:gridCol w:w="4756"/>
        <w:gridCol w:w="498"/>
        <w:gridCol w:w="376"/>
        <w:gridCol w:w="536"/>
        <w:gridCol w:w="976"/>
        <w:gridCol w:w="976"/>
        <w:gridCol w:w="976"/>
        <w:gridCol w:w="976"/>
      </w:tblGrid>
      <w:tr w:rsidR="005A3624" w:rsidRPr="005A3624" w:rsidTr="005A3624">
        <w:trPr>
          <w:trHeight w:val="132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5095875" cy="809625"/>
                  <wp:effectExtent l="0" t="0" r="0" b="0"/>
                  <wp:wrapNone/>
                  <wp:docPr id="2" name="CaixaDeTexto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76200"/>
                            <a:ext cx="5057775" cy="733426"/>
                            <a:chOff x="0" y="76200"/>
                            <a:chExt cx="5057775" cy="733426"/>
                          </a:xfrm>
                        </a:grpSpPr>
                        <a:sp>
                          <a:nvSpPr>
                            <a:cNvPr id="2" name="CaixaDeTexto 1"/>
                            <a:cNvSpPr txBox="1"/>
                          </a:nvSpPr>
                          <a:spPr>
                            <a:xfrm>
                              <a:off x="0" y="76200"/>
                              <a:ext cx="5057775" cy="73342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/>
                          </a:spPr>
                          <a:txSp>
                            <a:txBody>
                              <a:bodyPr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2000" b="0" cap="none" spc="0">
                                    <a:ln w="18415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solidFill>
                                      <a:srgbClr val="FFFFFF"/>
                                    </a:solidFill>
                                    <a:effectLst>
                                      <a:outerShdw blurRad="63500" dir="36000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a:rPr>
                                  <a:t>Mervue Equine Leinster Summer</a:t>
                                </a:r>
                                <a:r>
                                  <a:rPr lang="en-US" sz="2000" b="0" cap="none" spc="0" baseline="0">
                                    <a:ln w="18415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solidFill>
                                      <a:srgbClr val="FFFFFF"/>
                                    </a:solidFill>
                                    <a:effectLst>
                                      <a:outerShdw blurRad="63500" dir="36000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a:rPr>
                                  <a:t> tour 2019</a:t>
                                </a:r>
                              </a:p>
                              <a:p>
                                <a:pPr algn="ctr"/>
                                <a:r>
                                  <a:rPr lang="en-US" sz="2000" b="0" cap="none" spc="0" baseline="0">
                                    <a:ln w="18415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</a:ln>
                                    <a:solidFill>
                                      <a:srgbClr val="FFFFFF"/>
                                    </a:solidFill>
                                    <a:effectLst>
                                      <a:outerShdw blurRad="63500" dir="36000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a:rPr>
                                  <a:t>1.35</a:t>
                                </a:r>
                                <a:endParaRPr lang="en-US" sz="2000" b="0" cap="none" spc="0">
                                  <a:ln w="18415" cmpd="sng">
                                    <a:solidFill>
                                      <a:srgbClr val="FFFFFF"/>
                                    </a:solidFill>
                                    <a:prstDash val="solid"/>
                                  </a:ln>
                                  <a:solidFill>
                                    <a:srgbClr val="FFFFFF"/>
                                  </a:solidFill>
                                  <a:effectLst>
                                    <a:outerShdw blurRad="63500" dir="3600000" algn="tl" rotWithShape="0">
                                      <a:srgbClr val="000000">
                                        <a:alpha val="70000"/>
                                      </a:srgbClr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0"/>
            </w:tblGrid>
            <w:tr w:rsidR="005A3624" w:rsidRPr="005A3624">
              <w:trPr>
                <w:trHeight w:val="1320"/>
                <w:tblCellSpacing w:w="0" w:type="dxa"/>
              </w:trPr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3624" w:rsidRPr="005A3624" w:rsidRDefault="005A3624" w:rsidP="005A36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Barnadown</w:t>
            </w:r>
            <w:proofErr w:type="spellEnd"/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Boley</w:t>
            </w:r>
            <w:proofErr w:type="spellEnd"/>
            <w:r w:rsidRPr="005A36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Bawn</w:t>
            </w:r>
            <w:proofErr w:type="spellEnd"/>
            <w:r w:rsidRPr="005A3624">
              <w:rPr>
                <w:rFonts w:ascii="Calibri" w:eastAsia="Times New Roman" w:hAnsi="Calibri" w:cs="Calibri"/>
                <w:color w:val="000000"/>
              </w:rPr>
              <w:t xml:space="preserve"> Actor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Kevin Gallagher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Cruisrath</w:t>
            </w:r>
            <w:proofErr w:type="spellEnd"/>
            <w:r w:rsidRPr="005A362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Flexianna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 xml:space="preserve">Eddie </w:t>
            </w: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Moloney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Chantelle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Stephen Murphy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 xml:space="preserve">Sumas </w:t>
            </w: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Talubet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Sven Hadley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HHS Matilda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Mikey</w:t>
            </w:r>
            <w:proofErr w:type="spellEnd"/>
            <w:r w:rsidRPr="005A3624">
              <w:rPr>
                <w:rFonts w:ascii="Calibri" w:eastAsia="Times New Roman" w:hAnsi="Calibri" w:cs="Calibri"/>
                <w:color w:val="000000"/>
              </w:rPr>
              <w:t xml:space="preserve"> Pender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Flexability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Kevin Gallagher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A3624">
              <w:rPr>
                <w:rFonts w:ascii="Calibri" w:eastAsia="Times New Roman" w:hAnsi="Calibri" w:cs="Calibri"/>
                <w:color w:val="000000"/>
              </w:rPr>
              <w:t>Claretella</w:t>
            </w:r>
            <w:proofErr w:type="spellEnd"/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3624" w:rsidRPr="005A3624" w:rsidTr="005A3624">
        <w:trPr>
          <w:trHeight w:val="300"/>
        </w:trPr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Quinn Z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Adam Carey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A362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624" w:rsidRPr="005A3624" w:rsidRDefault="005A3624" w:rsidP="005A3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F0D7E" w:rsidRDefault="004F0D7E"/>
    <w:sectPr w:rsidR="004F0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A3624"/>
    <w:rsid w:val="004F0D7E"/>
    <w:rsid w:val="005A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2019-05-23T20:30:00Z</dcterms:created>
  <dcterms:modified xsi:type="dcterms:W3CDTF">2019-05-23T20:30:00Z</dcterms:modified>
</cp:coreProperties>
</file>